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en-US"/>
        </w:rPr>
        <w:t>ANNUAL GENERAL MEETING</w:t>
      </w:r>
    </w:p>
    <w:p>
      <w:pPr>
        <w:pStyle w:val="Normal.0"/>
        <w:spacing w:after="20" w:line="20" w:lineRule="atLeas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 xml:space="preserve">Wednesday </w:t>
      </w:r>
      <w:r>
        <w:rPr>
          <w:rStyle w:val="None"/>
          <w:rFonts w:ascii="Helvetica" w:hAnsi="Helvetica"/>
          <w:rtl w:val="0"/>
          <w:lang w:val="en-US"/>
        </w:rPr>
        <w:t>26 May 2021</w:t>
      </w:r>
    </w:p>
    <w:p>
      <w:pPr>
        <w:pStyle w:val="Normal.0"/>
        <w:spacing w:after="20" w:line="20" w:lineRule="atLeas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rtl w:val="0"/>
          <w:lang w:val="en-US"/>
        </w:rPr>
        <w:t>5.</w:t>
      </w:r>
      <w:r>
        <w:rPr>
          <w:rStyle w:val="None"/>
          <w:rFonts w:ascii="Helvetica" w:hAnsi="Helvetica"/>
          <w:rtl w:val="0"/>
          <w:lang w:val="en-US"/>
        </w:rPr>
        <w:t>00</w:t>
      </w:r>
      <w:r>
        <w:rPr>
          <w:rStyle w:val="None"/>
          <w:rFonts w:ascii="Helvetica" w:hAnsi="Helvetica"/>
          <w:rtl w:val="0"/>
          <w:lang w:val="en-US"/>
        </w:rPr>
        <w:t>pm</w:t>
      </w:r>
    </w:p>
    <w:p>
      <w:pPr>
        <w:pStyle w:val="Default"/>
        <w:spacing w:after="20" w:line="2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Nexus Arts</w:t>
      </w:r>
    </w:p>
    <w:p>
      <w:pPr>
        <w:pStyle w:val="Default"/>
        <w:spacing w:after="20" w:line="2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Lion Arts Centre</w:t>
      </w:r>
    </w:p>
    <w:p>
      <w:pPr>
        <w:pStyle w:val="Default"/>
        <w:spacing w:after="20" w:line="2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Cnr North Tce &amp; Morphett St, Adelaide</w:t>
      </w:r>
    </w:p>
    <w:p>
      <w:pPr>
        <w:pStyle w:val="Default"/>
        <w:spacing w:after="240" w:line="280" w:lineRule="atLeast"/>
        <w:rPr>
          <w:sz w:val="24"/>
          <w:szCs w:val="24"/>
        </w:rPr>
      </w:pPr>
    </w:p>
    <w:p>
      <w:pPr>
        <w:pStyle w:val="Normal.0"/>
        <w:jc w:val="center"/>
        <w:rPr>
          <w:rStyle w:val="None"/>
          <w:rFonts w:ascii="Helvetica" w:cs="Helvetica" w:hAnsi="Helvetica" w:eastAsia="Helvetica"/>
          <w:b w:val="1"/>
          <w:bCs w:val="1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b w:val="1"/>
          <w:bCs w:val="1"/>
          <w:sz w:val="24"/>
          <w:szCs w:val="24"/>
          <w:rtl w:val="0"/>
          <w:lang w:val="en-US"/>
        </w:rPr>
        <w:t>Proxy Form</w:t>
      </w:r>
      <w:r>
        <w:rPr>
          <w:rStyle w:val="None"/>
          <w:sz w:val="24"/>
          <w:szCs w:val="24"/>
        </w:rPr>
        <w:br w:type="textWrapping"/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>I would like to tender my apologies for being unable to attend the Annual General Meeting at 5.</w:t>
      </w:r>
      <w:r>
        <w:rPr>
          <w:rStyle w:val="None"/>
          <w:sz w:val="24"/>
          <w:szCs w:val="24"/>
          <w:rtl w:val="0"/>
          <w:lang w:val="en-US"/>
        </w:rPr>
        <w:t>00</w:t>
      </w:r>
      <w:r>
        <w:rPr>
          <w:rStyle w:val="None"/>
          <w:sz w:val="24"/>
          <w:szCs w:val="24"/>
          <w:rtl w:val="0"/>
          <w:lang w:val="en-US"/>
        </w:rPr>
        <w:t xml:space="preserve">pm on </w:t>
      </w:r>
      <w:r>
        <w:rPr>
          <w:rtl w:val="0"/>
          <w:lang w:val="en-US"/>
        </w:rPr>
        <w:t xml:space="preserve">Wednesday </w:t>
      </w:r>
      <w:r>
        <w:rPr>
          <w:rtl w:val="0"/>
          <w:lang w:val="en-US"/>
        </w:rPr>
        <w:t>26 May 2021.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it-IT"/>
        </w:rPr>
      </w:pPr>
      <w:r>
        <w:rPr>
          <w:rStyle w:val="None"/>
          <w:sz w:val="24"/>
          <w:szCs w:val="24"/>
          <w:rtl w:val="0"/>
          <w:lang w:val="it-IT"/>
        </w:rPr>
        <w:t>I nominate . . . . . . . . . . . . . . . . . . . . . . . . . . . . . . . . . . . . . . . . . . . . . . . . . . .</w:t>
      </w: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to act as my proxy.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en-US"/>
        </w:rPr>
        <w:t xml:space="preserve">Yours sincerely 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</w:rPr>
      </w:pPr>
      <w:r>
        <w:rPr>
          <w:rStyle w:val="None"/>
          <w:sz w:val="24"/>
          <w:szCs w:val="24"/>
          <w:rtl w:val="0"/>
          <w:lang w:val="de-DE"/>
        </w:rPr>
        <w:t xml:space="preserve">Name: </w:t>
      </w:r>
      <w:r>
        <w:rPr>
          <w:rStyle w:val="None"/>
          <w:sz w:val="24"/>
          <w:szCs w:val="24"/>
          <w:rtl w:val="0"/>
          <w:lang w:val="en-US"/>
        </w:rPr>
        <w:t>……………………………………………………………</w:t>
      </w:r>
    </w:p>
    <w:p>
      <w:pPr>
        <w:pStyle w:val="Default"/>
        <w:spacing w:after="240" w:line="340" w:lineRule="atLeast"/>
        <w:rPr>
          <w:sz w:val="24"/>
          <w:szCs w:val="24"/>
        </w:rPr>
      </w:pPr>
    </w:p>
    <w:p>
      <w:pPr>
        <w:pStyle w:val="Default"/>
        <w:spacing w:after="240" w:line="340" w:lineRule="atLeast"/>
        <w:rPr>
          <w:rStyle w:val="None"/>
          <w:sz w:val="24"/>
          <w:szCs w:val="24"/>
          <w:lang w:val="de-DE"/>
        </w:rPr>
      </w:pPr>
      <w:r>
        <w:rPr>
          <w:rStyle w:val="None"/>
          <w:sz w:val="24"/>
          <w:szCs w:val="24"/>
          <w:rtl w:val="0"/>
          <w:lang w:val="de-DE"/>
        </w:rPr>
        <w:t xml:space="preserve">Signature: .................................................... Date: ........................ </w:t>
      </w:r>
    </w:p>
    <w:p>
      <w:pPr>
        <w:pStyle w:val="Normal.0"/>
        <w:rPr>
          <w:rStyle w:val="None"/>
          <w:rFonts w:ascii="Helvetica" w:cs="Helvetica" w:hAnsi="Helvetica" w:eastAsia="Helvetica"/>
        </w:rPr>
      </w:pPr>
    </w:p>
    <w:p>
      <w:pPr>
        <w:pStyle w:val="Normal.0"/>
      </w:pP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Apologies and Proxy forms to be returned by email by 5pm Tuesday 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>25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May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2021</w:t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to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"mailto:info@aicsa.net.au"</w:instrText>
      </w:r>
      <w:r>
        <w:rPr>
          <w:rStyle w:val="Hyperlink.1"/>
        </w:rPr>
        <w:fldChar w:fldCharType="separate" w:fldLock="0"/>
      </w:r>
      <w:r>
        <w:rPr>
          <w:rStyle w:val="Hyperlink.1"/>
          <w:rFonts w:cs="Arial Unicode MS" w:eastAsia="Arial Unicode MS"/>
          <w:rtl w:val="0"/>
        </w:rPr>
        <w:t>info@aicsa.net.au</w:t>
      </w:r>
      <w:r>
        <w:rPr/>
        <w:fldChar w:fldCharType="end" w:fldLock="0"/>
      </w:r>
      <w:r>
        <w:rPr>
          <w:rStyle w:val="None"/>
          <w:rFonts w:ascii="Helvetica" w:hAnsi="Helvetica"/>
          <w:i w:val="1"/>
          <w:iCs w:val="1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3402" w:right="1551" w:bottom="426" w:left="1560" w:header="56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</w:rPr>
      <w:drawing>
        <wp:inline distT="0" distB="0" distL="0" distR="0">
          <wp:extent cx="3971925" cy="1647825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647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libri" w:cs="Calibri" w:hAnsi="Calibri" w:eastAsia="Calibri"/>
        <w:sz w:val="20"/>
        <w:szCs w:val="20"/>
      </w:rPr>
      <w:tab/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PO Box 10334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Adelaide BC, SA 5000</w:t>
    </w: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</w:p>
  <w:p>
    <w:pPr>
      <w:pStyle w:val="Header"/>
      <w:jc w:val="right"/>
      <w:rPr>
        <w:rFonts w:ascii="Calibri" w:cs="Calibri" w:hAnsi="Calibri" w:eastAsia="Calibri"/>
        <w:sz w:val="20"/>
        <w:szCs w:val="20"/>
      </w:rPr>
    </w:pPr>
    <w:r>
      <w:rPr>
        <w:rFonts w:ascii="Calibri" w:cs="Calibri" w:hAnsi="Calibri" w:eastAsia="Calibri"/>
        <w:sz w:val="20"/>
        <w:szCs w:val="20"/>
        <w:rtl w:val="0"/>
        <w:lang w:val="en-US"/>
      </w:rPr>
      <w:t>info@aicsa.net.au</w:t>
    </w:r>
  </w:p>
  <w:p>
    <w:pPr>
      <w:pStyle w:val="Header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"http://www.aicsa.net.au"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www.aicsa.net.au</w:t>
    </w:r>
    <w:r>
      <w:rPr/>
      <w:fldChar w:fldCharType="end" w:fldLock="0"/>
    </w:r>
    <w:r>
      <w:rPr>
        <w:rStyle w:val="None"/>
        <w:rFonts w:ascii="Calibri" w:cs="Calibri" w:hAnsi="Calibri" w:eastAsia="Calibri"/>
        <w:sz w:val="20"/>
        <w:szCs w:val="20"/>
        <w:rtl w:val="0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color w:val="000000"/>
      <w:sz w:val="20"/>
      <w:szCs w:val="20"/>
      <w:u w:val="none" w:color="000000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i w:val="1"/>
      <w:iCs w:val="1"/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